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Default="000731D4" w:rsidP="002948F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D65EA2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2948F7" w:rsidRDefault="002948F7" w:rsidP="002948F7">
      <w:pPr>
        <w:pStyle w:val="Style18"/>
        <w:widowControl/>
        <w:ind w:left="672"/>
      </w:pP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 xml:space="preserve">Наименование </w:t>
            </w:r>
            <w:r w:rsidR="0080262F" w:rsidRPr="00FB6F02">
              <w:rPr>
                <w:rStyle w:val="FontStyle27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99201B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29" w:lineRule="exact"/>
              <w:rPr>
                <w:rStyle w:val="FontStyle27"/>
                <w:b/>
                <w:sz w:val="24"/>
                <w:szCs w:val="24"/>
                <w:vertAlign w:val="superscript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1A3FE6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1A3FE6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6950B3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481F02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2D06C4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rPr>
                <w:rStyle w:val="FontStyle27"/>
                <w:b/>
                <w:sz w:val="22"/>
                <w:szCs w:val="22"/>
              </w:rPr>
            </w:pPr>
            <w:r w:rsidRPr="00FB6F02">
              <w:rPr>
                <w:rStyle w:val="FontStyle27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2948F7" w:rsidRDefault="002948F7" w:rsidP="0003768A">
            <w:pPr>
              <w:rPr>
                <w:rStyle w:val="FontStyle27"/>
                <w:i/>
                <w:sz w:val="24"/>
                <w:szCs w:val="24"/>
              </w:rPr>
            </w:pPr>
            <w:r>
              <w:rPr>
                <w:rStyle w:val="FontStyle27"/>
                <w:i/>
                <w:sz w:val="24"/>
                <w:szCs w:val="24"/>
              </w:rPr>
              <w:t>номер телефона ТОЛЬКО цифры, без пробелов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2D06C4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2D06C4" w:rsidRDefault="002948F7" w:rsidP="0003768A">
            <w:pPr>
              <w:pStyle w:val="Style14"/>
              <w:widowControl/>
            </w:pPr>
          </w:p>
        </w:tc>
      </w:tr>
      <w:tr w:rsidR="002948F7" w:rsidRPr="001A3FE6" w:rsidTr="0003768A">
        <w:trPr>
          <w:trHeight w:val="387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FB6F02" w:rsidRDefault="002948F7" w:rsidP="0003768A">
            <w:pPr>
              <w:pStyle w:val="Style11"/>
              <w:widowControl/>
              <w:spacing w:line="240" w:lineRule="auto"/>
              <w:rPr>
                <w:rStyle w:val="FontStyle27"/>
                <w:b/>
                <w:sz w:val="24"/>
                <w:szCs w:val="24"/>
              </w:rPr>
            </w:pPr>
            <w:r w:rsidRPr="00FB6F02">
              <w:rPr>
                <w:rStyle w:val="FontStyle27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F7" w:rsidRPr="002D06C4" w:rsidRDefault="002948F7" w:rsidP="0003768A">
            <w:pPr>
              <w:pStyle w:val="a4"/>
              <w:spacing w:after="136"/>
              <w:rPr>
                <w:b/>
              </w:rPr>
            </w:pPr>
          </w:p>
        </w:tc>
      </w:tr>
    </w:tbl>
    <w:p w:rsidR="002948F7" w:rsidRPr="001A3FE6" w:rsidRDefault="002948F7" w:rsidP="002948F7">
      <w:pPr>
        <w:pStyle w:val="Style18"/>
        <w:widowControl/>
        <w:ind w:left="672"/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0731D4" w:rsidP="00D951A5">
            <w:pPr>
              <w:jc w:val="center"/>
              <w:rPr>
                <w:sz w:val="24"/>
                <w:szCs w:val="24"/>
              </w:rPr>
            </w:pPr>
            <w:r w:rsidRPr="004D74EB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из местного бюджета субсидий юридическим лицам, индивидуальным предпринимателям, физическим лицам - производителям товаров, работ, услуг за счет полученных межбюджетных трансфертов из бюджета субъекта Российской Федерации (</w:t>
            </w:r>
            <w:proofErr w:type="spellStart"/>
            <w:r w:rsidRPr="004D74EB">
              <w:rPr>
                <w:color w:val="000000"/>
                <w:sz w:val="24"/>
                <w:szCs w:val="24"/>
                <w:shd w:val="clear" w:color="auto" w:fill="FFFFFF"/>
              </w:rPr>
              <w:t>Предоставитель</w:t>
            </w:r>
            <w:proofErr w:type="spellEnd"/>
            <w:r w:rsidRPr="004D74EB">
              <w:rPr>
                <w:color w:val="000000"/>
                <w:sz w:val="24"/>
                <w:szCs w:val="24"/>
                <w:shd w:val="clear" w:color="auto" w:fill="FFFFFF"/>
              </w:rPr>
              <w:t xml:space="preserve"> ОМС)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  <w:tr w:rsidR="0080262F" w:rsidRPr="001A3FE6" w:rsidTr="008B3C1B">
        <w:tc>
          <w:tcPr>
            <w:tcW w:w="9498" w:type="dxa"/>
            <w:gridSpan w:val="4"/>
            <w:shd w:val="clear" w:color="auto" w:fill="auto"/>
          </w:tcPr>
          <w:p w:rsidR="0080262F" w:rsidRPr="001A3FE6" w:rsidRDefault="0080262F" w:rsidP="008B3C1B">
            <w:pPr>
              <w:jc w:val="center"/>
              <w:rPr>
                <w:sz w:val="24"/>
                <w:szCs w:val="24"/>
              </w:rPr>
            </w:pPr>
            <w:r w:rsidRPr="0080262F">
              <w:rPr>
                <w:color w:val="000000"/>
                <w:sz w:val="24"/>
                <w:szCs w:val="24"/>
                <w:shd w:val="clear" w:color="auto" w:fill="FFFFFF"/>
              </w:rPr>
              <w:t>Заключение соглашений о предоставлении за счет собственных средств местных бюджетов субсидий юридическим лицам, индивидуальным предпринимателям, физическим лицам. (</w:t>
            </w:r>
            <w:proofErr w:type="spellStart"/>
            <w:r w:rsidRPr="0080262F">
              <w:rPr>
                <w:color w:val="000000"/>
                <w:sz w:val="24"/>
                <w:szCs w:val="24"/>
                <w:shd w:val="clear" w:color="auto" w:fill="FFFFFF"/>
              </w:rPr>
              <w:t>Предоставитель</w:t>
            </w:r>
            <w:proofErr w:type="spellEnd"/>
            <w:r w:rsidRPr="0080262F">
              <w:rPr>
                <w:color w:val="000000"/>
                <w:sz w:val="24"/>
                <w:szCs w:val="24"/>
                <w:shd w:val="clear" w:color="auto" w:fill="FFFFFF"/>
              </w:rPr>
              <w:t xml:space="preserve"> ОМС)</w:t>
            </w:r>
          </w:p>
        </w:tc>
      </w:tr>
      <w:tr w:rsidR="0080262F" w:rsidRPr="001A3FE6" w:rsidTr="008B3C1B">
        <w:tc>
          <w:tcPr>
            <w:tcW w:w="2025" w:type="dxa"/>
            <w:shd w:val="clear" w:color="auto" w:fill="auto"/>
          </w:tcPr>
          <w:p w:rsidR="0080262F" w:rsidRPr="001A3FE6" w:rsidRDefault="0080262F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80262F" w:rsidRPr="001A3FE6" w:rsidRDefault="0080262F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80262F" w:rsidRPr="001A3FE6" w:rsidRDefault="0080262F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80262F" w:rsidRPr="001A3FE6" w:rsidRDefault="0080262F" w:rsidP="008B3C1B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80262F" w:rsidRPr="001A3FE6" w:rsidTr="008B3C1B">
        <w:tc>
          <w:tcPr>
            <w:tcW w:w="2025" w:type="dxa"/>
            <w:shd w:val="clear" w:color="auto" w:fill="auto"/>
          </w:tcPr>
          <w:p w:rsidR="0080262F" w:rsidRPr="001A3FE6" w:rsidRDefault="0080262F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80262F" w:rsidRPr="001A3FE6" w:rsidRDefault="0080262F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80262F" w:rsidRPr="001A3FE6" w:rsidRDefault="0080262F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80262F" w:rsidRPr="001A3FE6" w:rsidRDefault="0080262F" w:rsidP="008B3C1B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  <w:bookmarkStart w:id="0" w:name="_Hlk201044935"/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943716" w:rsidRPr="00533900" w:rsidTr="00105F5C">
        <w:tc>
          <w:tcPr>
            <w:tcW w:w="3115" w:type="dxa"/>
            <w:vAlign w:val="bottom"/>
          </w:tcPr>
          <w:p w:rsidR="00B97D37" w:rsidRDefault="00B97D37" w:rsidP="00873777">
            <w:pPr>
              <w:rPr>
                <w:sz w:val="24"/>
                <w:szCs w:val="24"/>
              </w:rPr>
            </w:pPr>
          </w:p>
          <w:p w:rsidR="00943716" w:rsidRPr="00D84D2A" w:rsidRDefault="00B97D37" w:rsidP="00B97D37">
            <w:pPr>
              <w:rPr>
                <w:sz w:val="24"/>
                <w:szCs w:val="24"/>
              </w:rPr>
            </w:pPr>
            <w:r w:rsidRPr="00D84D2A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15" w:type="dxa"/>
          </w:tcPr>
          <w:p w:rsidR="00943716" w:rsidRPr="00D84D2A" w:rsidRDefault="00943716" w:rsidP="00873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943716" w:rsidRPr="00D84D2A" w:rsidRDefault="00050B55" w:rsidP="0087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</w:tr>
      <w:tr w:rsidR="00943716" w:rsidRPr="00533900" w:rsidTr="00105F5C">
        <w:tc>
          <w:tcPr>
            <w:tcW w:w="3115" w:type="dxa"/>
          </w:tcPr>
          <w:p w:rsidR="00943716" w:rsidRPr="00D84D2A" w:rsidRDefault="00943716" w:rsidP="00873777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15" w:type="dxa"/>
            <w:vAlign w:val="center"/>
          </w:tcPr>
          <w:p w:rsidR="00943716" w:rsidRPr="00D84D2A" w:rsidRDefault="00943716" w:rsidP="00873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43716" w:rsidRPr="00D84D2A" w:rsidRDefault="00943716" w:rsidP="0087377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  <w:bookmarkStart w:id="1" w:name="_GoBack"/>
      <w:bookmarkEnd w:id="0"/>
      <w:bookmarkEnd w:id="1"/>
    </w:p>
    <w:sectPr w:rsidR="00450027" w:rsidSect="006F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27"/>
    <w:rsid w:val="00016850"/>
    <w:rsid w:val="00050B55"/>
    <w:rsid w:val="000535DA"/>
    <w:rsid w:val="000731D4"/>
    <w:rsid w:val="00115849"/>
    <w:rsid w:val="001E4B94"/>
    <w:rsid w:val="002948F7"/>
    <w:rsid w:val="00450027"/>
    <w:rsid w:val="00533900"/>
    <w:rsid w:val="006F264B"/>
    <w:rsid w:val="0080262F"/>
    <w:rsid w:val="00854D62"/>
    <w:rsid w:val="0094140D"/>
    <w:rsid w:val="00943716"/>
    <w:rsid w:val="0099201B"/>
    <w:rsid w:val="00B73A02"/>
    <w:rsid w:val="00B97D37"/>
    <w:rsid w:val="00C331C9"/>
    <w:rsid w:val="00E97217"/>
    <w:rsid w:val="00F30A95"/>
    <w:rsid w:val="00F3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7E4F"/>
  <w15:docId w15:val="{AE62662F-9E64-4C16-8490-F74FA1C4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4">
    <w:name w:val="Normal (Web)"/>
    <w:basedOn w:val="a"/>
    <w:uiPriority w:val="99"/>
    <w:unhideWhenUsed/>
    <w:rsid w:val="002948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Прасолов</dc:creator>
  <cp:lastModifiedBy>Карташева Олеся</cp:lastModifiedBy>
  <cp:revision>3</cp:revision>
  <cp:lastPrinted>2022-03-03T09:24:00Z</cp:lastPrinted>
  <dcterms:created xsi:type="dcterms:W3CDTF">2025-06-17T06:26:00Z</dcterms:created>
  <dcterms:modified xsi:type="dcterms:W3CDTF">2025-06-17T06:29:00Z</dcterms:modified>
</cp:coreProperties>
</file>