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5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2707"/>
        <w:gridCol w:w="230"/>
        <w:gridCol w:w="215"/>
        <w:gridCol w:w="2148"/>
        <w:gridCol w:w="115"/>
        <w:gridCol w:w="2479"/>
        <w:gridCol w:w="114"/>
        <w:gridCol w:w="1133"/>
        <w:gridCol w:w="356"/>
        <w:gridCol w:w="61"/>
      </w:tblGrid>
      <w:tr>
        <w:trPr>
          <w:trHeight w:val="730" w:hRule="atLeast"/>
        </w:trPr>
        <w:tc>
          <w:tcPr>
            <w:tcW w:w="9497" w:type="dxa"/>
            <w:gridSpan w:val="9"/>
            <w:vMerge w:val="restart"/>
            <w:tcBorders>
              <w:bottom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2"/>
              </w:rPr>
              <w:t>ЗАЯВКА</w:t>
            </w:r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получателей субсидий, субвенций, иных межбюджетных трансфертов, имеющих целевое назначение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1" w:hRule="atLeast"/>
        </w:trPr>
        <w:tc>
          <w:tcPr>
            <w:tcW w:w="9497" w:type="dxa"/>
            <w:gridSpan w:val="9"/>
            <w:vMerge w:val="continue"/>
            <w:tcBorders>
              <w:bottom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3152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6345" w:type="dxa"/>
            <w:gridSpan w:val="6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/>
            </w:r>
          </w:p>
        </w:tc>
        <w:tc>
          <w:tcPr>
            <w:tcW w:w="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</w:tr>
      <w:tr>
        <w:trPr>
          <w:trHeight w:val="43" w:hRule="atLeast"/>
        </w:trPr>
        <w:tc>
          <w:tcPr>
            <w:tcW w:w="3152" w:type="dxa"/>
            <w:gridSpan w:val="3"/>
            <w:vMerge w:val="continue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45" w:type="dxa"/>
            <w:gridSpan w:val="6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>
              <w:top w:val="single" w:sz="4" w:space="0" w:color="000000"/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74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Наименование организации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ind w:right="1489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5" w:hRule="atLeast"/>
        </w:trPr>
        <w:tc>
          <w:tcPr>
            <w:tcW w:w="3152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 xml:space="preserve">ИНН организации </w:t>
            </w:r>
          </w:p>
        </w:tc>
        <w:tc>
          <w:tcPr>
            <w:tcW w:w="63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" w:hRule="atLeast"/>
        </w:trPr>
        <w:tc>
          <w:tcPr>
            <w:tcW w:w="3152" w:type="dxa"/>
            <w:gridSpan w:val="3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45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31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6345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2"/>
              </w:rPr>
            </w:r>
          </w:p>
        </w:tc>
        <w:tc>
          <w:tcPr>
            <w:tcW w:w="61" w:type="dxa"/>
            <w:tcBorders>
              <w:left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497" w:type="dxa"/>
            <w:gridSpan w:val="9"/>
            <w:tcBorders>
              <w:top w:val="doub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9497" w:type="dxa"/>
            <w:gridSpan w:val="9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4" w:hRule="atLeast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8"/>
              </w:rPr>
              <w:t xml:space="preserve">Заключение соглашений о предоставлении субсидий, субвенций, иных межбюджетных трансфертов, имеющих целевое назначение, бюджетам субъектов Российской Федерации 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94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-2"/>
                <w:sz w:val="28"/>
              </w:rPr>
              <w:t>Ограничение на полномочие** (Направление расходов)</w:t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3" w:hRule="atLeast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8"/>
              </w:rPr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</w:r>
          </w:p>
        </w:tc>
        <w:tc>
          <w:tcPr>
            <w:tcW w:w="2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pacing w:val="-2"/>
                <w:sz w:val="28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pacing w:val="-2"/>
                <w:sz w:val="28"/>
              </w:rPr>
            </w:r>
          </w:p>
        </w:tc>
        <w:tc>
          <w:tcPr>
            <w:tcW w:w="61" w:type="dxa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9497" w:type="dxa"/>
            <w:gridSpan w:val="9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2937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</w:rPr>
              <w:t>Сотрудник организации</w:t>
            </w:r>
          </w:p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97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2937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4197" w:type="dxa"/>
            <w:gridSpan w:val="5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37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21" w:type="dxa"/>
            <w:gridSpan w:val="8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9558" w:type="dxa"/>
            <w:gridSpan w:val="10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32" w:hRule="atLeast"/>
        </w:trPr>
        <w:tc>
          <w:tcPr>
            <w:tcW w:w="2937" w:type="dxa"/>
            <w:gridSpan w:val="2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3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</w:rPr>
              <w:t>Руководитель организации</w:t>
              <w:br/>
              <w:br/>
              <w:br/>
              <w:br/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</w:rPr>
              <w:br/>
              <w:t>М.П.</w:t>
            </w:r>
          </w:p>
        </w:tc>
        <w:tc>
          <w:tcPr>
            <w:tcW w:w="6621" w:type="dxa"/>
            <w:gridSpan w:val="8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3" w:hRule="atLeast"/>
        </w:trPr>
        <w:tc>
          <w:tcPr>
            <w:tcW w:w="2937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97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2937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41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2937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</w:r>
          </w:p>
        </w:tc>
        <w:tc>
          <w:tcPr>
            <w:tcW w:w="4197" w:type="dxa"/>
            <w:gridSpan w:val="5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</w:r>
          </w:p>
        </w:tc>
        <w:tc>
          <w:tcPr>
            <w:tcW w:w="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7a8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LibreOffice/24.8.4.1$Linux_X86_64 LibreOffice_project/480$Build-1</Application>
  <AppVersion>15.0000</AppVersion>
  <Pages>1</Pages>
  <Words>88</Words>
  <Characters>784</Characters>
  <CharactersWithSpaces>849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2018-06-04T09:57:00Z</dcterms:created>
  <dc:creator>Прасолов Никита</dc:creator>
  <dc:description/>
  <dc:language>ru-RU</dc:language>
  <cp:lastModifiedBy/>
  <dcterms:modified xsi:type="dcterms:W3CDTF">2025-09-12T15:39:34Z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